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FBAE2" w14:textId="77777777" w:rsidR="001F092B" w:rsidRPr="00BA6C43" w:rsidRDefault="001F092B" w:rsidP="009A074F">
      <w:pPr>
        <w:tabs>
          <w:tab w:val="left" w:pos="7079"/>
        </w:tabs>
        <w:jc w:val="right"/>
      </w:pPr>
    </w:p>
    <w:p w14:paraId="1D2B3624" w14:textId="77777777" w:rsidR="004D4064" w:rsidRPr="00BA6C43" w:rsidRDefault="004D4064" w:rsidP="004D406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BA6C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Муниципальное автономное общеобразовательное учреждение</w:t>
      </w:r>
    </w:p>
    <w:p w14:paraId="1DC8D055" w14:textId="77777777" w:rsidR="004D4064" w:rsidRPr="00BA6C43" w:rsidRDefault="004D4064" w:rsidP="004D4064">
      <w:pPr>
        <w:pBdr>
          <w:bottom w:val="single" w:sz="4" w:space="1" w:color="auto"/>
        </w:pBd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C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"Средняя общеобразовательная школа №9" г. Нурлат Республики Татарстан</w:t>
      </w:r>
    </w:p>
    <w:p w14:paraId="2FBBF134" w14:textId="77777777" w:rsidR="001F092B" w:rsidRPr="00BA6C43" w:rsidRDefault="001F092B" w:rsidP="004D4064">
      <w:pPr>
        <w:tabs>
          <w:tab w:val="left" w:pos="7079"/>
        </w:tabs>
      </w:pPr>
    </w:p>
    <w:p w14:paraId="09C8EF47" w14:textId="6CBC0B34" w:rsidR="001F092B" w:rsidRPr="00BA6C43" w:rsidRDefault="004D4064" w:rsidP="009A074F">
      <w:pPr>
        <w:tabs>
          <w:tab w:val="left" w:pos="7079"/>
        </w:tabs>
        <w:jc w:val="right"/>
      </w:pPr>
      <w:r w:rsidRPr="00BA6C43">
        <w:rPr>
          <w:noProof/>
        </w:rPr>
        <w:drawing>
          <wp:inline distT="0" distB="0" distL="0" distR="0" wp14:anchorId="0506C48D" wp14:editId="24B12BFF">
            <wp:extent cx="2733675" cy="1162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3511" t="38498" r="44948" b="45217"/>
                    <a:stretch/>
                  </pic:blipFill>
                  <pic:spPr bwMode="auto">
                    <a:xfrm>
                      <a:off x="0" y="0"/>
                      <a:ext cx="2733675" cy="116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30B98A" w14:textId="6C7EDB7E" w:rsidR="001F092B" w:rsidRPr="00BA6C43" w:rsidRDefault="00B7302D" w:rsidP="009A074F">
      <w:pPr>
        <w:tabs>
          <w:tab w:val="left" w:pos="7079"/>
        </w:tabs>
        <w:jc w:val="right"/>
        <w:rPr>
          <w:rFonts w:ascii="Times New Roman" w:hAnsi="Times New Roman" w:cs="Times New Roman"/>
        </w:rPr>
      </w:pPr>
      <w:r w:rsidRPr="00BA6C43">
        <w:rPr>
          <w:rFonts w:ascii="Times New Roman" w:hAnsi="Times New Roman" w:cs="Times New Roman"/>
        </w:rPr>
        <w:t xml:space="preserve">Пр.№     </w:t>
      </w:r>
      <w:r w:rsidR="000D534B">
        <w:rPr>
          <w:rFonts w:ascii="Times New Roman" w:hAnsi="Times New Roman" w:cs="Times New Roman"/>
        </w:rPr>
        <w:t xml:space="preserve">     </w:t>
      </w:r>
      <w:r w:rsidRPr="00BA6C43">
        <w:rPr>
          <w:rFonts w:ascii="Times New Roman" w:hAnsi="Times New Roman" w:cs="Times New Roman"/>
        </w:rPr>
        <w:t xml:space="preserve">      от 28.08.2021г.</w:t>
      </w:r>
    </w:p>
    <w:p w14:paraId="2F8B81CA" w14:textId="77777777" w:rsidR="001F092B" w:rsidRPr="00BA6C43" w:rsidRDefault="001F092B" w:rsidP="009A074F">
      <w:pPr>
        <w:tabs>
          <w:tab w:val="left" w:pos="7079"/>
        </w:tabs>
        <w:jc w:val="right"/>
      </w:pPr>
    </w:p>
    <w:p w14:paraId="05DA09D3" w14:textId="77777777" w:rsidR="001F092B" w:rsidRPr="00BA6C43" w:rsidRDefault="001F092B" w:rsidP="00B7302D">
      <w:pPr>
        <w:tabs>
          <w:tab w:val="left" w:pos="7079"/>
        </w:tabs>
      </w:pPr>
    </w:p>
    <w:p w14:paraId="55DA4269" w14:textId="77777777" w:rsidR="001F092B" w:rsidRPr="00BA6C43" w:rsidRDefault="001F092B" w:rsidP="009A074F">
      <w:pPr>
        <w:tabs>
          <w:tab w:val="left" w:pos="7079"/>
        </w:tabs>
        <w:jc w:val="right"/>
      </w:pPr>
    </w:p>
    <w:p w14:paraId="71EF8EFA" w14:textId="34692424" w:rsidR="009A074F" w:rsidRPr="00BA6C43" w:rsidRDefault="001F092B" w:rsidP="001F092B">
      <w:pPr>
        <w:tabs>
          <w:tab w:val="left" w:pos="7079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6C43">
        <w:rPr>
          <w:rFonts w:ascii="Times New Roman" w:hAnsi="Times New Roman" w:cs="Times New Roman"/>
          <w:b/>
          <w:bCs/>
          <w:sz w:val="28"/>
          <w:szCs w:val="28"/>
        </w:rPr>
        <w:t xml:space="preserve">План мероприятий по </w:t>
      </w:r>
      <w:r w:rsidR="00B7302D" w:rsidRPr="00BA6C43">
        <w:rPr>
          <w:rFonts w:ascii="Times New Roman" w:hAnsi="Times New Roman" w:cs="Times New Roman"/>
          <w:b/>
          <w:bCs/>
          <w:sz w:val="28"/>
          <w:szCs w:val="28"/>
        </w:rPr>
        <w:t xml:space="preserve">нравственно- </w:t>
      </w:r>
      <w:r w:rsidRPr="00BA6C43">
        <w:rPr>
          <w:rFonts w:ascii="Times New Roman" w:hAnsi="Times New Roman" w:cs="Times New Roman"/>
          <w:b/>
          <w:bCs/>
          <w:sz w:val="28"/>
          <w:szCs w:val="28"/>
        </w:rPr>
        <w:t>половому воспитанию обучающихся</w:t>
      </w:r>
    </w:p>
    <w:p w14:paraId="7C62E15C" w14:textId="299B0D23" w:rsidR="001F092B" w:rsidRPr="00BA6C43" w:rsidRDefault="001F092B" w:rsidP="001F092B">
      <w:pPr>
        <w:tabs>
          <w:tab w:val="left" w:pos="7079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6C43">
        <w:rPr>
          <w:rFonts w:ascii="Times New Roman" w:hAnsi="Times New Roman" w:cs="Times New Roman"/>
          <w:b/>
          <w:bCs/>
          <w:sz w:val="28"/>
          <w:szCs w:val="28"/>
        </w:rPr>
        <w:t>МАОУ «СОШ№</w:t>
      </w:r>
      <w:proofErr w:type="gramStart"/>
      <w:r w:rsidRPr="00BA6C43">
        <w:rPr>
          <w:rFonts w:ascii="Times New Roman" w:hAnsi="Times New Roman" w:cs="Times New Roman"/>
          <w:b/>
          <w:bCs/>
          <w:sz w:val="28"/>
          <w:szCs w:val="28"/>
        </w:rPr>
        <w:t>9»г.Нурлат</w:t>
      </w:r>
      <w:proofErr w:type="gramEnd"/>
      <w:r w:rsidRPr="00BA6C43">
        <w:rPr>
          <w:rFonts w:ascii="Times New Roman" w:hAnsi="Times New Roman" w:cs="Times New Roman"/>
          <w:b/>
          <w:bCs/>
          <w:sz w:val="28"/>
          <w:szCs w:val="28"/>
        </w:rPr>
        <w:t xml:space="preserve"> РТ</w:t>
      </w:r>
    </w:p>
    <w:p w14:paraId="3C53C1AB" w14:textId="77443F90" w:rsidR="001F092B" w:rsidRPr="00BA6C43" w:rsidRDefault="001F092B" w:rsidP="001F092B">
      <w:pPr>
        <w:tabs>
          <w:tab w:val="left" w:pos="7079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6C43">
        <w:rPr>
          <w:rFonts w:ascii="Times New Roman" w:hAnsi="Times New Roman" w:cs="Times New Roman"/>
          <w:b/>
          <w:bCs/>
          <w:sz w:val="28"/>
          <w:szCs w:val="28"/>
        </w:rPr>
        <w:t>на 202</w:t>
      </w:r>
      <w:r w:rsidRPr="00BA6C43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BA6C43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Pr="00BA6C4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BA6C43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14:paraId="104777BE" w14:textId="20C97464" w:rsidR="001F092B" w:rsidRPr="00BA6C43" w:rsidRDefault="001F092B" w:rsidP="001F092B">
      <w:pPr>
        <w:tabs>
          <w:tab w:val="left" w:pos="7079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82D4ED" w14:textId="152F7592" w:rsidR="001F092B" w:rsidRPr="00BA6C43" w:rsidRDefault="001F092B" w:rsidP="001F092B">
      <w:pPr>
        <w:tabs>
          <w:tab w:val="left" w:pos="7079"/>
        </w:tabs>
        <w:jc w:val="center"/>
      </w:pPr>
    </w:p>
    <w:p w14:paraId="58BE240D" w14:textId="3665C46F" w:rsidR="001F092B" w:rsidRPr="00BA6C43" w:rsidRDefault="001F092B" w:rsidP="001F092B">
      <w:pPr>
        <w:tabs>
          <w:tab w:val="left" w:pos="7079"/>
        </w:tabs>
        <w:jc w:val="center"/>
      </w:pPr>
    </w:p>
    <w:p w14:paraId="792DA752" w14:textId="6778DC30" w:rsidR="001F092B" w:rsidRPr="00BA6C43" w:rsidRDefault="001F092B" w:rsidP="001F092B">
      <w:pPr>
        <w:tabs>
          <w:tab w:val="left" w:pos="7079"/>
        </w:tabs>
        <w:jc w:val="center"/>
      </w:pPr>
    </w:p>
    <w:p w14:paraId="48370E81" w14:textId="03343772" w:rsidR="004D4064" w:rsidRPr="00BA6C43" w:rsidRDefault="004D4064" w:rsidP="00B7302D">
      <w:pPr>
        <w:tabs>
          <w:tab w:val="left" w:pos="7079"/>
        </w:tabs>
      </w:pPr>
    </w:p>
    <w:p w14:paraId="52BCA6C6" w14:textId="112D6CFB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Цель:</w:t>
      </w:r>
      <w:r w:rsidRPr="00BA6C43">
        <w:rPr>
          <w:rFonts w:ascii="Times New Roman" w:eastAsia="Times New Roman" w:hAnsi="Times New Roman" w:cs="Times New Roman"/>
          <w:sz w:val="28"/>
          <w:szCs w:val="28"/>
        </w:rPr>
        <w:t> сохранение физического, эмоционального, психического, нравственного и духовного здоровья учащихся.</w:t>
      </w:r>
    </w:p>
    <w:p w14:paraId="2A56D6D8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b/>
          <w:bCs/>
          <w:sz w:val="28"/>
          <w:szCs w:val="28"/>
        </w:rPr>
        <w:t>Возможности нравственно-полового воспитания:</w:t>
      </w:r>
    </w:p>
    <w:p w14:paraId="607CD8EF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способствуют развитию личности;</w:t>
      </w:r>
    </w:p>
    <w:p w14:paraId="309B3911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проводятся в соответствии с возрастными особенностями учеников;</w:t>
      </w:r>
    </w:p>
    <w:p w14:paraId="4DE91EC3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предоставляют достоверную информацию;</w:t>
      </w:r>
    </w:p>
    <w:p w14:paraId="034DF3AA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предполагают разнообразие методов обучения, реализующих принцип: «от простого к сложному» и систематическое возвращение к пройденному материалу;</w:t>
      </w:r>
    </w:p>
    <w:p w14:paraId="6089658C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рассматривают различные мнения и понятия, поощряют дискуссии;</w:t>
      </w:r>
    </w:p>
    <w:p w14:paraId="12098CD2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стимулируют развитие навыков и умений индивидуальной и коллективной мыслительной деятельности;</w:t>
      </w:r>
    </w:p>
    <w:p w14:paraId="136C206B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развивают навыки самоанализа и самооценки;</w:t>
      </w:r>
    </w:p>
    <w:p w14:paraId="36247154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способствуют осознанному поведению;</w:t>
      </w:r>
    </w:p>
    <w:p w14:paraId="2F1C6FCB" w14:textId="77777777" w:rsidR="004D4064" w:rsidRPr="00BA6C43" w:rsidRDefault="004D4064" w:rsidP="000D534B">
      <w:pPr>
        <w:shd w:val="clear" w:color="auto" w:fill="FFFFFF"/>
        <w:spacing w:after="0" w:line="331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предполагают исследование реальной ситуации для выяснения исходных данных (информированность, потребности и т.д.)</w:t>
      </w:r>
    </w:p>
    <w:p w14:paraId="70F99523" w14:textId="77777777" w:rsidR="004D4064" w:rsidRPr="00BA6C43" w:rsidRDefault="004D4064" w:rsidP="000D534B">
      <w:pPr>
        <w:shd w:val="clear" w:color="auto" w:fill="FFFFFF"/>
        <w:spacing w:after="0" w:line="331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1DB4A1D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Основные направления деятельности:</w:t>
      </w:r>
    </w:p>
    <w:p w14:paraId="44B711AD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профилактическая работа с учащимися;</w:t>
      </w:r>
    </w:p>
    <w:p w14:paraId="3E2DFD34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работа с учителями;</w:t>
      </w:r>
    </w:p>
    <w:p w14:paraId="05578830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работа с родителями.</w:t>
      </w:r>
    </w:p>
    <w:p w14:paraId="0A105A2E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Принципы работы:</w:t>
      </w:r>
    </w:p>
    <w:p w14:paraId="306047CA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 xml:space="preserve">- Принцип идейности определяет решение задач полового воспитания в контексте воспитания гражданина. Он предполагает </w:t>
      </w:r>
      <w:proofErr w:type="spellStart"/>
      <w:r w:rsidRPr="00BA6C43">
        <w:rPr>
          <w:rFonts w:ascii="Times New Roman" w:eastAsia="Times New Roman" w:hAnsi="Times New Roman" w:cs="Times New Roman"/>
          <w:sz w:val="28"/>
          <w:szCs w:val="28"/>
        </w:rPr>
        <w:t>взаимообогащающее</w:t>
      </w:r>
      <w:proofErr w:type="spellEnd"/>
      <w:r w:rsidRPr="00BA6C43">
        <w:rPr>
          <w:rFonts w:ascii="Times New Roman" w:eastAsia="Times New Roman" w:hAnsi="Times New Roman" w:cs="Times New Roman"/>
          <w:sz w:val="28"/>
          <w:szCs w:val="28"/>
        </w:rPr>
        <w:t xml:space="preserve"> соотнесение индивидуальных и общественных интересов.</w:t>
      </w:r>
    </w:p>
    <w:p w14:paraId="78AEE93F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Принцип активности побуждает не ждать возникновения проблемных ситуаций, а пользоваться всеми существующими ситуациями и при необходимости создавать их, чтобы снабжать детей необходимыми установками и сведениями.</w:t>
      </w:r>
    </w:p>
    <w:p w14:paraId="6937000F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Принцип адресности подразумевает обращение к конкретной аудитории с учетом уровня физического и психического развития, ценностных ориентаций и т.д.</w:t>
      </w:r>
    </w:p>
    <w:p w14:paraId="7E0A281F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Принцип преемственности характеризует проведение полового воспитания как последовательного процесса, который начинается с раннего возраста и каждый этап которого является базой для последующего этапа.</w:t>
      </w:r>
    </w:p>
    <w:p w14:paraId="66B223F2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lastRenderedPageBreak/>
        <w:t>- Принцип понятности и ясности ориентирован на учет реальных возможностей понимания и осмысления материала детьми и подростками.</w:t>
      </w:r>
    </w:p>
    <w:p w14:paraId="5B19F053" w14:textId="77777777" w:rsidR="004D4064" w:rsidRPr="00BA6C43" w:rsidRDefault="004D4064" w:rsidP="000D53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D259232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Формы и методы работы:</w:t>
      </w:r>
    </w:p>
    <w:p w14:paraId="75664D2C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беседы;</w:t>
      </w:r>
    </w:p>
    <w:p w14:paraId="70AB75FC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родительские лектории по проблемам воспитания детей и подростков;</w:t>
      </w:r>
    </w:p>
    <w:p w14:paraId="7CDA3F0D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занятия по психологическому просвещению педагогов;</w:t>
      </w:r>
    </w:p>
    <w:p w14:paraId="5BB1D553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формирование семейных ценностей;</w:t>
      </w:r>
    </w:p>
    <w:p w14:paraId="5051B7E1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занятия с учащимися с использованием наглядности;</w:t>
      </w:r>
    </w:p>
    <w:p w14:paraId="6A080DB3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групповые дискуссии;</w:t>
      </w:r>
    </w:p>
    <w:p w14:paraId="5202797F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ситуационные задачи;</w:t>
      </w:r>
    </w:p>
    <w:p w14:paraId="43FBE570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работа в больших и малых группах;</w:t>
      </w:r>
    </w:p>
    <w:p w14:paraId="319DCD89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индивидуальные и групповые консультации;</w:t>
      </w:r>
    </w:p>
    <w:p w14:paraId="0DE2BE10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ролевые игры;</w:t>
      </w:r>
    </w:p>
    <w:p w14:paraId="4EA2359E" w14:textId="77777777" w:rsidR="004D4064" w:rsidRPr="00BA6C43" w:rsidRDefault="004D4064" w:rsidP="000D534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sz w:val="28"/>
          <w:szCs w:val="28"/>
        </w:rPr>
        <w:t>- «мозговой штурм».</w:t>
      </w:r>
    </w:p>
    <w:p w14:paraId="3FEFC504" w14:textId="77777777" w:rsidR="004D4064" w:rsidRPr="00BA6C43" w:rsidRDefault="004D4064" w:rsidP="000D53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C660364" w14:textId="3D8F21B6" w:rsidR="004D4064" w:rsidRPr="00BA6C43" w:rsidRDefault="004D4064" w:rsidP="004D4064">
      <w:pPr>
        <w:shd w:val="clear" w:color="auto" w:fill="FFFFFF"/>
        <w:spacing w:after="0" w:line="331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70D0E1F" w14:textId="77777777" w:rsidR="00B7302D" w:rsidRPr="00BA6C43" w:rsidRDefault="00B7302D" w:rsidP="004D4064">
      <w:pPr>
        <w:shd w:val="clear" w:color="auto" w:fill="FFFFFF"/>
        <w:spacing w:after="0" w:line="331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09D0479" w14:textId="77777777" w:rsidR="004D4064" w:rsidRPr="00BA6C43" w:rsidRDefault="004D4064" w:rsidP="004D4064">
      <w:pPr>
        <w:shd w:val="clear" w:color="auto" w:fill="FFFFFF"/>
        <w:spacing w:after="0" w:line="331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работы по нравственно-половому воспитанию детей и подростков</w:t>
      </w:r>
    </w:p>
    <w:p w14:paraId="42C15439" w14:textId="77777777" w:rsidR="004D4064" w:rsidRPr="00BA6C43" w:rsidRDefault="004D4064" w:rsidP="004D4064">
      <w:pPr>
        <w:shd w:val="clear" w:color="auto" w:fill="FFFFFF"/>
        <w:spacing w:after="166" w:line="331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A6C4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(профилактика ранней беременности)</w:t>
      </w:r>
    </w:p>
    <w:tbl>
      <w:tblPr>
        <w:tblW w:w="15451" w:type="dxa"/>
        <w:tblInd w:w="-5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5528"/>
        <w:gridCol w:w="2694"/>
        <w:gridCol w:w="1417"/>
        <w:gridCol w:w="2835"/>
        <w:gridCol w:w="2268"/>
      </w:tblGrid>
      <w:tr w:rsidR="00BA6C43" w:rsidRPr="000D534B" w14:paraId="30CB7941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C8E66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3AB847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BC7FF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861074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32174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B47A7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BA6C43" w:rsidRPr="000D534B" w14:paraId="39234A8A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F791C7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A026A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Закона РФ «Об образовании», ФЗ-120, ст.9. контроль над посещением и подготовкой к урокам.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F6D63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83D844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0C609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 УВР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2BAC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BA6C43" w:rsidRPr="000D534B" w14:paraId="0404C731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EF7477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53B507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встреч с инспектором ПДН и специалистами служб и ведомств системы профилактики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547F1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Лекции, беседы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9BB1D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02C9A4" w14:textId="5CC38486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BA6C43"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FE836E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BA6C43" w:rsidRPr="000D534B" w14:paraId="4466BAB6" w14:textId="77777777" w:rsidTr="000D534B">
        <w:trPr>
          <w:trHeight w:val="2047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5A471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652DB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</w:t>
            </w:r>
            <w:proofErr w:type="spell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 руководителей по изучению личностных особенностей обучающихся и выявление причин:</w:t>
            </w:r>
          </w:p>
          <w:p w14:paraId="1497BDD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-неадекватного поведения;</w:t>
            </w:r>
          </w:p>
          <w:p w14:paraId="1C59C9D4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-дезадаптации, конфликтности, слабой успеваемости и неуспеваемости.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A087C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Наблюдения,</w:t>
            </w:r>
          </w:p>
          <w:p w14:paraId="1884EAB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</w:t>
            </w:r>
          </w:p>
          <w:p w14:paraId="3E2DC5D3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0B0AD6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ABB61E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14:paraId="757678D5" w14:textId="63D65BAF" w:rsidR="00BA6C43" w:rsidRPr="000D534B" w:rsidRDefault="00BA6C43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14:paraId="5D067EB6" w14:textId="04DE3680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37E55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BA6C43" w:rsidRPr="000D534B" w14:paraId="74ADFBC0" w14:textId="77777777" w:rsidTr="000D534B">
        <w:trPr>
          <w:trHeight w:val="315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15AC1D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789FC3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семейных взаимоотношений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95E3C4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Наблюдения,</w:t>
            </w:r>
          </w:p>
          <w:p w14:paraId="754FAD9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</w:t>
            </w:r>
          </w:p>
          <w:p w14:paraId="0CC28BF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7F3E3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81CCFF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14:paraId="1E01B37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4F3B9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BA6C43" w:rsidRPr="000D534B" w14:paraId="64F60DE6" w14:textId="77777777" w:rsidTr="000D534B">
        <w:trPr>
          <w:trHeight w:val="1140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9FE42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01235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социального окружения учащихся.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B63CD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Наблюдения,</w:t>
            </w:r>
          </w:p>
          <w:p w14:paraId="4647E0FD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</w:t>
            </w:r>
          </w:p>
          <w:p w14:paraId="4E8F133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E00B0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12F4C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14:paraId="79B8D1F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5C2B4D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BA6C43" w:rsidRPr="000D534B" w14:paraId="1852FAFB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80241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F58A0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со школьным психологом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BC27A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Лекции, беседы консультации, анкетирование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4ACD2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ABFDCC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34454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</w:tr>
      <w:tr w:rsidR="00BA6C43" w:rsidRPr="000D534B" w14:paraId="335B27F8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733385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8C41F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Курс лекций об ответственности несовершеннолетних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CB99F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DE6E85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42E3B3" w14:textId="3188372B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Инспектор ПДН, </w:t>
            </w:r>
          </w:p>
          <w:p w14:paraId="0925F56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 рук-ли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449D8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</w:tr>
      <w:tr w:rsidR="00BA6C43" w:rsidRPr="000D534B" w14:paraId="623AA361" w14:textId="77777777" w:rsidTr="000D534B">
        <w:trPr>
          <w:trHeight w:val="771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19213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1C502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 «Девочка-подросток-девушка»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3C278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C5892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2BD44C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рук-ли,</w:t>
            </w:r>
          </w:p>
          <w:p w14:paraId="367C1864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C0885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</w:tr>
      <w:tr w:rsidR="00BA6C43" w:rsidRPr="000D534B" w14:paraId="1301FFD9" w14:textId="77777777" w:rsidTr="000D534B">
        <w:trPr>
          <w:trHeight w:val="1041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9AA82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322AA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литературы по профилактике нравственно-половому воспитанию детей и подростков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9A0E2C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1E83D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B5222E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Зав. библиотекой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ED0C6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</w:tr>
      <w:tr w:rsidR="00BA6C43" w:rsidRPr="000D534B" w14:paraId="1B19C1DB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C0EA4B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E91D8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приглашением врачей гинеколога, фельдшера «Несколько ответов на конкретные вопросы»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1DCB0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02E4B3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0C64FF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работник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8B466F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proofErr w:type="gramEnd"/>
          </w:p>
        </w:tc>
      </w:tr>
      <w:tr w:rsidR="00BA6C43" w:rsidRPr="000D534B" w14:paraId="2249899C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2EA48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69E0AD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«Плоды запретов: подростки и секс».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DD1155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Род. собрание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EEC47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F3FA39" w14:textId="1136408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рук-ли,</w:t>
            </w:r>
            <w:r w:rsidR="00BA6C43"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A6C43"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r w:rsidR="00BA6C43"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="00BA6C43"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мед.работник</w:t>
            </w:r>
            <w:proofErr w:type="spellEnd"/>
            <w:proofErr w:type="gramEnd"/>
          </w:p>
          <w:p w14:paraId="55D33340" w14:textId="4C6667D0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61F03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BA6C43" w:rsidRPr="000D534B" w14:paraId="4880C97C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30E36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9126C2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«Половое воспитание подростка».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88C4CF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Род. собрание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F2F4FD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AD8C2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 .рук</w:t>
            </w:r>
            <w:proofErr w:type="gram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-ли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E7039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BA6C43" w:rsidRPr="000D534B" w14:paraId="1E30965E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BE84E6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FD1FC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час: «Подготовка к семейной жизни».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B90648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Кл. час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32F511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F038DC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рук-ли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C225C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A6C43" w:rsidRPr="000D534B" w14:paraId="0DD4E6F2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0561C6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84C9A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и формы полового воспитания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394556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МО </w:t>
            </w:r>
            <w:proofErr w:type="spell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 рук-лей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25F8A3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C083EC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91AE35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BA6C43" w:rsidRPr="000D534B" w14:paraId="4760EE36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AC9487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CAC4E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такое контрацепция?»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EFAA4F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653F84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4261E0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Мед. работник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B1ADAE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BA6C43" w:rsidRPr="000D534B" w14:paraId="5EA6ED26" w14:textId="77777777" w:rsidTr="000D534B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9F6D26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2B3B59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занятий по половому воспитанию уч-ся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909895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3A380A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849C0A" w14:textId="0AB7ED8E" w:rsidR="004D4064" w:rsidRPr="000D534B" w:rsidRDefault="00BA6C43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едагог-</w:t>
            </w:r>
            <w:proofErr w:type="spellStart"/>
            <w:proofErr w:type="gram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,кл</w:t>
            </w:r>
            <w:proofErr w:type="gram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.рук</w:t>
            </w:r>
            <w:proofErr w:type="spell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63259F" w14:textId="77777777" w:rsidR="004D4064" w:rsidRPr="000D534B" w:rsidRDefault="004D4064" w:rsidP="000D534B">
            <w:pPr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0D534B">
              <w:rPr>
                <w:rFonts w:ascii="Times New Roman" w:eastAsia="Times New Roman" w:hAnsi="Times New Roman" w:cs="Times New Roman"/>
                <w:sz w:val="24"/>
                <w:szCs w:val="24"/>
              </w:rPr>
              <w:t>. года</w:t>
            </w:r>
          </w:p>
        </w:tc>
      </w:tr>
    </w:tbl>
    <w:p w14:paraId="44E4A0F9" w14:textId="7FFAF533" w:rsidR="004D4064" w:rsidRPr="00BA6C43" w:rsidRDefault="000D534B" w:rsidP="004D4064">
      <w:pPr>
        <w:shd w:val="clear" w:color="auto" w:fill="FFFFFF"/>
        <w:spacing w:after="166" w:line="331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ИСП..: </w:t>
      </w:r>
      <w:proofErr w:type="gramStart"/>
      <w:r w:rsidR="00BA6C43">
        <w:rPr>
          <w:rFonts w:ascii="Times New Roman" w:eastAsia="Times New Roman" w:hAnsi="Times New Roman" w:cs="Times New Roman"/>
          <w:sz w:val="28"/>
          <w:szCs w:val="28"/>
        </w:rPr>
        <w:t>ЗДВР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BA6C43">
        <w:rPr>
          <w:rFonts w:ascii="Times New Roman" w:eastAsia="Times New Roman" w:hAnsi="Times New Roman" w:cs="Times New Roman"/>
          <w:sz w:val="28"/>
          <w:szCs w:val="28"/>
        </w:rPr>
        <w:t>ТИХОНОВА</w:t>
      </w:r>
      <w:proofErr w:type="gramEnd"/>
      <w:r w:rsidR="00BA6C43">
        <w:rPr>
          <w:rFonts w:ascii="Times New Roman" w:eastAsia="Times New Roman" w:hAnsi="Times New Roman" w:cs="Times New Roman"/>
          <w:sz w:val="28"/>
          <w:szCs w:val="28"/>
        </w:rPr>
        <w:t xml:space="preserve"> Н.В.</w:t>
      </w:r>
    </w:p>
    <w:p w14:paraId="053FB5F5" w14:textId="78342B8E" w:rsidR="004D4064" w:rsidRPr="00BA6C43" w:rsidRDefault="004D4064" w:rsidP="001F092B">
      <w:pPr>
        <w:tabs>
          <w:tab w:val="left" w:pos="7079"/>
        </w:tabs>
        <w:jc w:val="center"/>
      </w:pPr>
    </w:p>
    <w:p w14:paraId="0477D639" w14:textId="046205C7" w:rsidR="004D4064" w:rsidRPr="00BA6C43" w:rsidRDefault="004D4064" w:rsidP="001F092B">
      <w:pPr>
        <w:tabs>
          <w:tab w:val="left" w:pos="7079"/>
        </w:tabs>
        <w:jc w:val="center"/>
      </w:pPr>
    </w:p>
    <w:p w14:paraId="3F845831" w14:textId="533832C8" w:rsidR="004D4064" w:rsidRPr="00BA6C43" w:rsidRDefault="004D4064" w:rsidP="001F092B">
      <w:pPr>
        <w:tabs>
          <w:tab w:val="left" w:pos="7079"/>
        </w:tabs>
        <w:jc w:val="center"/>
      </w:pPr>
    </w:p>
    <w:p w14:paraId="2E00FA79" w14:textId="7695C94C" w:rsidR="004D4064" w:rsidRPr="00BA6C43" w:rsidRDefault="004D4064" w:rsidP="001F092B">
      <w:pPr>
        <w:tabs>
          <w:tab w:val="left" w:pos="7079"/>
        </w:tabs>
        <w:jc w:val="center"/>
      </w:pPr>
    </w:p>
    <w:p w14:paraId="6B58648A" w14:textId="3915ECC2" w:rsidR="004D4064" w:rsidRPr="00BA6C43" w:rsidRDefault="004D4064" w:rsidP="001F092B">
      <w:pPr>
        <w:tabs>
          <w:tab w:val="left" w:pos="7079"/>
        </w:tabs>
        <w:jc w:val="center"/>
      </w:pPr>
    </w:p>
    <w:sectPr w:rsidR="004D4064" w:rsidRPr="00BA6C43" w:rsidSect="00B730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852BF2"/>
    <w:multiLevelType w:val="multilevel"/>
    <w:tmpl w:val="4C281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989"/>
    <w:rsid w:val="00020BE0"/>
    <w:rsid w:val="000D534B"/>
    <w:rsid w:val="00126AD6"/>
    <w:rsid w:val="001F092B"/>
    <w:rsid w:val="0024603A"/>
    <w:rsid w:val="00306A05"/>
    <w:rsid w:val="003914F1"/>
    <w:rsid w:val="004D4064"/>
    <w:rsid w:val="00672509"/>
    <w:rsid w:val="008933DE"/>
    <w:rsid w:val="009A074F"/>
    <w:rsid w:val="00B170FA"/>
    <w:rsid w:val="00B7001E"/>
    <w:rsid w:val="00B7302D"/>
    <w:rsid w:val="00BA2989"/>
    <w:rsid w:val="00BA6C43"/>
    <w:rsid w:val="00BB2958"/>
    <w:rsid w:val="00BE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139FA"/>
  <w15:chartTrackingRefBased/>
  <w15:docId w15:val="{569AA8FE-2E31-4AF1-91A1-6217BE80E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ive">
    <w:name w:val="active"/>
    <w:basedOn w:val="a"/>
    <w:rsid w:val="009A0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">
    <w:name w:val="l"/>
    <w:basedOn w:val="a0"/>
    <w:rsid w:val="009A0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604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DCAAF-B83C-4093-B9BA-828FC2B70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2022-01-11T10:10:00Z</cp:lastPrinted>
  <dcterms:created xsi:type="dcterms:W3CDTF">2022-01-20T12:17:00Z</dcterms:created>
  <dcterms:modified xsi:type="dcterms:W3CDTF">2022-01-20T12:17:00Z</dcterms:modified>
</cp:coreProperties>
</file>